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Letravero vous souhaite la Bienvenue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Letravero, vous souhaite la bienvenue et vous invite à découvrir son élevage en plein air de porc noir en terre Occitane.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Laissez vous transporter vers cette terre pentue appelé Travers sur les sommets du Tarn à Paulinet.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C'est le lieux idéal pour les porcs noir qui aiment remuer le sol à l'aide de leurs truffe. Ils se nourissent ainsi de racine, de céréales produites sur la ferme et vievent au grand air. Plus de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16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mois séparent la naisssance de l'abatage. La viande de haute qualité, persillé à souhait saura séduire vos papilles.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Bonne découverte gustative !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MV Boli" w:hAnsi="MV Boli" w:cs="MV Boli" w:eastAsia="MV Boli"/>
            <w:b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http://letravero.e-monsite.com</w:t>
        </w:r>
      </w:hyperlink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38" w:dyaOrig="1619">
          <v:rect xmlns:o="urn:schemas-microsoft-com:office:office" xmlns:v="urn:schemas-microsoft-com:vml" id="rectole0000000000" style="width:156.900000pt;height:80.9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Nos prix 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Colis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6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Kg : côtes sauté, saucisse, coustellou, ventraiche à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10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€le Kg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Saucisses fraiche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13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€/kg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Rôti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13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€/Kg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Filet Mignon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15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€/kg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Jambon frais prêt à saler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€/kg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Pâté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50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la boîte de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180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Jamboneau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 la boîte de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180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***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SALAISONS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Saucisse sèche tradition :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25 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€ / kg</w:t>
      </w: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PROMOTION DE L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’</w:t>
      </w:r>
      <w:r>
        <w:rPr>
          <w:rFonts w:ascii="MV Boli" w:hAnsi="MV Boli" w:cs="MV Boli" w:eastAsia="MV Boli"/>
          <w:b/>
          <w:color w:val="auto"/>
          <w:spacing w:val="0"/>
          <w:position w:val="0"/>
          <w:sz w:val="32"/>
          <w:shd w:fill="auto" w:val="clear"/>
        </w:rPr>
        <w:t xml:space="preserve">ENTREPRISE SUR LE SITE INTERNET DE LA COMMUNAUTE DE COMMUNES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72" w:leader="dot"/>
        </w:tabs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Raison sociale :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Letravero</w:t>
      </w:r>
    </w:p>
    <w:p>
      <w:pPr>
        <w:spacing w:before="0" w:after="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Nom du (des) gérant(s) :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Arnaudet Xavier</w:t>
      </w:r>
    </w:p>
    <w:p>
      <w:pPr>
        <w:spacing w:before="0" w:after="0" w:line="276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Commune :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Le Travers Haut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81250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PAULINET</w:t>
      </w:r>
    </w:p>
    <w:p>
      <w:pPr>
        <w:tabs>
          <w:tab w:val="left" w:pos="9072" w:leader="dot"/>
        </w:tabs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72" w:leader="dot"/>
        </w:tabs>
        <w:spacing w:before="0" w:after="120" w:line="259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Courte présentation de votre activité :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ce que l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’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internaute lira en premier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 (max 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150 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caractères espaces compris)</w:t>
      </w:r>
    </w:p>
    <w:p>
      <w:pPr>
        <w:tabs>
          <w:tab w:val="left" w:pos="9072" w:leader="dot"/>
        </w:tabs>
        <w:spacing w:before="0" w:after="120" w:line="259"/>
        <w:ind w:right="0" w:left="0" w:firstLine="0"/>
        <w:jc w:val="left"/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  <w:t xml:space="preserve">Vente directe de porcs noirs</w:t>
      </w:r>
    </w:p>
    <w:p>
      <w:pPr>
        <w:tabs>
          <w:tab w:val="left" w:pos="9072" w:leader="dot"/>
        </w:tabs>
        <w:spacing w:before="0" w:after="120" w:line="259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Description détaillée de votre activité : 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ce que l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’</w:t>
      </w:r>
      <w:r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internaute découvrira sur la page dédiée à votre activité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 (possibilité d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écrire au verso :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̴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1000 </w:t>
      </w:r>
      <w:r>
        <w:rPr>
          <w:rFonts w:ascii="Arial Narrow" w:hAnsi="Arial Narrow" w:cs="Arial Narrow" w:eastAsia="Arial Narrow"/>
          <w:b/>
          <w:i/>
          <w:color w:val="auto"/>
          <w:spacing w:val="0"/>
          <w:position w:val="0"/>
          <w:sz w:val="22"/>
          <w:shd w:fill="auto" w:val="clear"/>
        </w:rPr>
        <w:t xml:space="preserve">caractères)</w:t>
      </w:r>
    </w:p>
    <w:p>
      <w:pPr>
        <w:tabs>
          <w:tab w:val="left" w:pos="9072" w:leader="dot"/>
        </w:tabs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Xavier élève les porcs noirs dans les travers de Paulinet.</w:t>
      </w:r>
    </w:p>
    <w:p>
      <w:pPr>
        <w:tabs>
          <w:tab w:val="left" w:pos="9072" w:leader="dot"/>
        </w:tabs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Respectueux des paysages et de ses cochons, il les nourrit exclusivement avec les céréales de la ferme, sans OGM ni conservateurs. </w:t>
      </w:r>
    </w:p>
    <w:p>
      <w:pPr>
        <w:tabs>
          <w:tab w:val="left" w:pos="9072" w:leader="dot"/>
        </w:tabs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Vous pouvez commander :</w:t>
      </w:r>
    </w:p>
    <w:p>
      <w:pPr>
        <w:numPr>
          <w:ilvl w:val="0"/>
          <w:numId w:val="10"/>
        </w:numPr>
        <w:tabs>
          <w:tab w:val="left" w:pos="9072" w:leader="dot"/>
        </w:tabs>
        <w:spacing w:before="0" w:after="12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Des colis de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kg de viande fraiche en poches sous vide de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500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g,</w:t>
      </w:r>
    </w:p>
    <w:p>
      <w:pPr>
        <w:numPr>
          <w:ilvl w:val="0"/>
          <w:numId w:val="10"/>
        </w:numPr>
        <w:tabs>
          <w:tab w:val="left" w:pos="9072" w:leader="dot"/>
        </w:tabs>
        <w:spacing w:before="0" w:after="120" w:line="240"/>
        <w:ind w:right="0" w:left="720" w:hanging="36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Des conserves de pâtés et jarrets.</w:t>
      </w:r>
    </w:p>
    <w:p>
      <w:pPr>
        <w:tabs>
          <w:tab w:val="left" w:pos="9072" w:leader="dot"/>
        </w:tabs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72" w:leader="dot"/>
        </w:tabs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Possibilité de livraison sur le territoire de la communauté des communes</w:t>
      </w:r>
    </w:p>
    <w:p>
      <w:pPr>
        <w:tabs>
          <w:tab w:val="left" w:pos="9072" w:leader="dot"/>
        </w:tabs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Contact :</w:t>
      </w:r>
    </w:p>
    <w:p>
      <w:pPr>
        <w:tabs>
          <w:tab w:val="left" w:pos="9072" w:leader="dot"/>
        </w:tabs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letravero@gmail.com</w:t>
      </w:r>
    </w:p>
    <w:p>
      <w:pPr>
        <w:tabs>
          <w:tab w:val="left" w:pos="9072" w:leader="dot"/>
        </w:tabs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www.letravero.webnode.fr</w:t>
        </w:r>
      </w:hyperlink>
    </w:p>
    <w:p>
      <w:pPr>
        <w:tabs>
          <w:tab w:val="left" w:pos="9072" w:leader="dot"/>
        </w:tabs>
        <w:spacing w:before="0" w:after="120" w:line="240"/>
        <w:ind w:right="0" w:left="0" w:firstLine="0"/>
        <w:jc w:val="both"/>
        <w:rPr>
          <w:rFonts w:ascii="Arial Narrow" w:hAnsi="Arial Narrow" w:cs="Arial Narrow" w:eastAsia="Arial Narrow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06 78 49 12 34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Merci de nous transmettre au moins une photo ou image (logo de l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entreprise), sur lesquelles vous avez les droits d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image par mail à l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adresse suivante : </w:t>
      </w:r>
      <w:hyperlink xmlns:r="http://schemas.openxmlformats.org/officeDocument/2006/relationships" r:id="docRId4">
        <w:r>
          <w:rPr>
            <w:rFonts w:ascii="Arial Narrow" w:hAnsi="Arial Narrow" w:cs="Arial Narrow" w:eastAsia="Arial Narrow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economie@ccmav.fr</w:t>
        </w:r>
      </w:hyperlink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Je, soussigné(e)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arnaudet x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, autorise la Communauté de Communes des Monts d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Alban et du Villefranchois à publier l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ensemble des informations figurant ci-dessus et supports visuels transmis par mes soins sur son site Internet ou tout support imprimé visant la promotion des entreprises du territoire.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A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…………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paulinet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…………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, le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28062016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…………………………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Signature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Mode="External" Target="http://www.letravero.webnode.fr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letravero.e-monsite.com/" Id="docRId0" Type="http://schemas.openxmlformats.org/officeDocument/2006/relationships/hyperlink" /><Relationship Target="media/image0.wmf" Id="docRId2" Type="http://schemas.openxmlformats.org/officeDocument/2006/relationships/image" /><Relationship TargetMode="External" Target="mailto:economie@ccmav.fr" Id="docRId4" Type="http://schemas.openxmlformats.org/officeDocument/2006/relationships/hyperlink" /><Relationship Target="styles.xml" Id="docRId6" Type="http://schemas.openxmlformats.org/officeDocument/2006/relationships/styles" /></Relationships>
</file>